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81E" w:rsidRPr="0042181E" w:rsidRDefault="00B150B7" w:rsidP="00EF11EE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B150B7">
        <w:rPr>
          <w:rFonts w:ascii="黑体" w:eastAsia="黑体" w:hint="eastAsia"/>
          <w:sz w:val="32"/>
          <w:szCs w:val="36"/>
        </w:rPr>
        <w:t>嘉兴市市区快速路环线工程地下道路应急控制中心施工监理</w:t>
      </w:r>
    </w:p>
    <w:p w:rsidR="0095327A" w:rsidRPr="00097424" w:rsidRDefault="0095327A" w:rsidP="00EF11EE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097424">
        <w:rPr>
          <w:rFonts w:ascii="黑体" w:eastAsia="黑体" w:hint="eastAsia"/>
          <w:sz w:val="32"/>
          <w:szCs w:val="36"/>
        </w:rPr>
        <w:t>中标候选</w:t>
      </w:r>
      <w:r w:rsidR="006948A2">
        <w:rPr>
          <w:rFonts w:ascii="黑体" w:eastAsia="黑体" w:hint="eastAsia"/>
          <w:sz w:val="32"/>
          <w:szCs w:val="36"/>
        </w:rPr>
        <w:t>人</w:t>
      </w:r>
      <w:r w:rsidRPr="00097424">
        <w:rPr>
          <w:rFonts w:ascii="黑体" w:eastAsia="黑体" w:hint="eastAsia"/>
          <w:sz w:val="32"/>
          <w:szCs w:val="36"/>
        </w:rPr>
        <w:t>公示</w:t>
      </w:r>
    </w:p>
    <w:tbl>
      <w:tblPr>
        <w:tblW w:w="10616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2"/>
        <w:gridCol w:w="2377"/>
        <w:gridCol w:w="1547"/>
        <w:gridCol w:w="682"/>
        <w:gridCol w:w="1728"/>
        <w:gridCol w:w="1990"/>
      </w:tblGrid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95327A" w:rsidRPr="00E93202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95327A" w:rsidRPr="002E067C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E067C">
              <w:rPr>
                <w:rFonts w:ascii="宋体" w:hAnsi="宋体" w:hint="eastAsia"/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95327A" w:rsidRPr="002E067C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公开招标</w:t>
            </w:r>
          </w:p>
        </w:tc>
      </w:tr>
      <w:tr w:rsidR="006948A2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6948A2" w:rsidRPr="003A5827" w:rsidRDefault="006948A2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948A2">
              <w:rPr>
                <w:rFonts w:ascii="宋体" w:hAnsi="宋体" w:hint="eastAsia"/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6948A2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038FA">
              <w:rPr>
                <w:rFonts w:ascii="宋体" w:hAnsi="宋体" w:cs="仿宋_GB2312" w:hint="eastAsia"/>
                <w:sz w:val="24"/>
                <w:szCs w:val="21"/>
              </w:rPr>
              <w:t>2020-330451-47-01-156067</w:t>
            </w:r>
          </w:p>
        </w:tc>
      </w:tr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95327A" w:rsidRPr="00B150B7" w:rsidRDefault="00B150B7" w:rsidP="0042181E">
            <w:pPr>
              <w:spacing w:line="280" w:lineRule="exact"/>
              <w:jc w:val="center"/>
              <w:rPr>
                <w:rFonts w:ascii="宋体" w:hAnsi="宋体" w:cs="仿宋_GB2312"/>
                <w:sz w:val="24"/>
                <w:szCs w:val="21"/>
              </w:rPr>
            </w:pPr>
            <w:r w:rsidRPr="00B150B7">
              <w:rPr>
                <w:rFonts w:ascii="宋体" w:hAnsi="宋体" w:cs="仿宋_GB2312" w:hint="eastAsia"/>
                <w:sz w:val="24"/>
                <w:szCs w:val="21"/>
              </w:rPr>
              <w:t>嘉兴市市区快速路环线工程地下道路应急控制中心施工监理</w:t>
            </w:r>
          </w:p>
        </w:tc>
      </w:tr>
      <w:tr w:rsidR="0095327A" w:rsidTr="0042181E">
        <w:trPr>
          <w:trHeight w:val="45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95327A" w:rsidRPr="00520BB0" w:rsidRDefault="00520BB0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520BB0">
              <w:rPr>
                <w:rFonts w:ascii="宋体" w:hAnsi="宋体" w:hint="eastAsia"/>
                <w:sz w:val="24"/>
              </w:rPr>
              <w:t>嘉兴市快速路建设发展有限公司</w:t>
            </w:r>
          </w:p>
        </w:tc>
      </w:tr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95327A" w:rsidRPr="00EE7AE5" w:rsidRDefault="00EF11E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6948A2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6948A2" w:rsidRDefault="006948A2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948A2">
              <w:rPr>
                <w:rFonts w:ascii="宋体" w:hAnsi="宋体" w:hint="eastAsia"/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6948A2" w:rsidRPr="00B150B7" w:rsidRDefault="00B150B7" w:rsidP="00B150B7">
            <w:pPr>
              <w:jc w:val="left"/>
              <w:rPr>
                <w:rFonts w:ascii="宋体" w:hAnsi="宋体" w:cs="仿宋_GB2312"/>
                <w:sz w:val="24"/>
                <w:szCs w:val="21"/>
              </w:rPr>
            </w:pPr>
            <w:r w:rsidRPr="00B150B7">
              <w:rPr>
                <w:rFonts w:ascii="宋体" w:hAnsi="宋体" w:cs="仿宋_GB2312" w:hint="eastAsia"/>
                <w:sz w:val="24"/>
                <w:szCs w:val="21"/>
              </w:rPr>
              <w:t>用地面积约2690平方米，总建筑面积约1395平方米，地上3层，钢筋混凝土框架结构。总投资约2377万元，其中建安投资为1705.45万元。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3A5827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中标候选人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B150B7" w:rsidRDefault="00B150B7" w:rsidP="00B150B7">
            <w:pPr>
              <w:jc w:val="left"/>
              <w:rPr>
                <w:rFonts w:ascii="宋体" w:hAnsi="宋体" w:cs="仿宋_GB2312"/>
                <w:sz w:val="22"/>
                <w:szCs w:val="21"/>
              </w:rPr>
            </w:pPr>
            <w:r w:rsidRPr="00B150B7">
              <w:rPr>
                <w:rFonts w:ascii="宋体" w:hAnsi="宋体" w:cs="仿宋_GB2312" w:hint="eastAsia"/>
                <w:sz w:val="22"/>
                <w:szCs w:val="21"/>
              </w:rPr>
              <w:t>上海同济市政公路工程咨询有限公司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E93202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E93202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855966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855966" w:rsidRPr="003A5827" w:rsidRDefault="00855966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中标候选人排序</w:t>
            </w:r>
          </w:p>
        </w:tc>
        <w:tc>
          <w:tcPr>
            <w:tcW w:w="3924" w:type="dxa"/>
            <w:gridSpan w:val="2"/>
            <w:vAlign w:val="center"/>
          </w:tcPr>
          <w:p w:rsidR="00855966" w:rsidRPr="002E067C" w:rsidRDefault="00855966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第一名</w:t>
            </w:r>
          </w:p>
        </w:tc>
        <w:tc>
          <w:tcPr>
            <w:tcW w:w="2410" w:type="dxa"/>
            <w:gridSpan w:val="2"/>
            <w:vAlign w:val="center"/>
          </w:tcPr>
          <w:p w:rsidR="00855966" w:rsidRDefault="0085596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855966" w:rsidRDefault="0085596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3A5827" w:rsidRDefault="0042181E" w:rsidP="006B14A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投标报价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2E067C" w:rsidRDefault="00B150B7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B150B7">
              <w:rPr>
                <w:rFonts w:ascii="宋体" w:hAnsi="宋体"/>
                <w:szCs w:val="21"/>
              </w:rPr>
              <w:t>258000</w:t>
            </w:r>
            <w:r w:rsidR="0042181E">
              <w:rPr>
                <w:rFonts w:ascii="宋体" w:hAnsi="宋体" w:hint="eastAsia"/>
                <w:sz w:val="24"/>
              </w:rPr>
              <w:t>元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2E067C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2E067C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响应招标文件资格能力条件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B150B7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房屋建筑工程监理甲级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520B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项目</w:t>
            </w:r>
            <w:r w:rsidR="00B150B7">
              <w:rPr>
                <w:rFonts w:ascii="宋体" w:hAnsi="宋体" w:hint="eastAsia"/>
                <w:sz w:val="24"/>
              </w:rPr>
              <w:t>总监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B150B7" w:rsidRDefault="00B150B7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150B7">
              <w:rPr>
                <w:rFonts w:ascii="宋体" w:hAnsi="宋体" w:cs="宋体" w:hint="eastAsia"/>
                <w:color w:val="000000"/>
                <w:kern w:val="0"/>
                <w:sz w:val="24"/>
              </w:rPr>
              <w:t>舒红桃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520B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项目负责人</w:t>
            </w:r>
            <w:r w:rsidR="00520BB0">
              <w:rPr>
                <w:rFonts w:ascii="宋体" w:hAnsi="宋体" w:hint="eastAsia"/>
                <w:sz w:val="24"/>
              </w:rPr>
              <w:t>职称</w:t>
            </w:r>
            <w:r w:rsidRPr="0095327A">
              <w:rPr>
                <w:rFonts w:ascii="宋体" w:hAnsi="宋体" w:hint="eastAsia"/>
                <w:sz w:val="24"/>
              </w:rPr>
              <w:t>证书及编号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B150B7" w:rsidP="0042181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150B7">
              <w:rPr>
                <w:rFonts w:ascii="宋体" w:hAnsi="宋体" w:cs="宋体" w:hint="eastAsia"/>
                <w:color w:val="000000"/>
                <w:kern w:val="0"/>
                <w:sz w:val="24"/>
              </w:rPr>
              <w:t>国家注册监理工程师（房屋建筑工程）</w:t>
            </w:r>
            <w:r w:rsidR="0042181E" w:rsidRPr="006948A2">
              <w:rPr>
                <w:rFonts w:ascii="宋体" w:hAnsi="宋体" w:cs="宋体" w:hint="eastAsia"/>
                <w:color w:val="000000"/>
                <w:kern w:val="0"/>
                <w:sz w:val="24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00224541</w:t>
            </w:r>
            <w:r w:rsidR="0042181E" w:rsidRPr="006948A2">
              <w:rPr>
                <w:rFonts w:ascii="宋体" w:hAnsi="宋体" w:cs="宋体" w:hint="eastAsia"/>
                <w:color w:val="000000"/>
                <w:kern w:val="0"/>
                <w:sz w:val="24"/>
              </w:rPr>
              <w:t>]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6948A2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B150B7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监理服务期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B150B7" w:rsidRDefault="00B150B7" w:rsidP="00B150B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B150B7">
              <w:rPr>
                <w:rFonts w:ascii="宋体" w:hAnsi="宋体" w:cs="宋体" w:hint="eastAsia"/>
                <w:color w:val="000000"/>
                <w:kern w:val="0"/>
                <w:sz w:val="24"/>
              </w:rPr>
              <w:t>施工工期（120日历天）+90日历天，免费延长监理服务期（</w:t>
            </w:r>
            <w:proofErr w:type="gramStart"/>
            <w:r w:rsidRPr="00B150B7">
              <w:rPr>
                <w:rFonts w:ascii="宋体" w:hAnsi="宋体" w:cs="宋体" w:hint="eastAsia"/>
                <w:color w:val="000000"/>
                <w:kern w:val="0"/>
                <w:sz w:val="24"/>
              </w:rPr>
              <w:t>含工程质保期间</w:t>
            </w:r>
            <w:proofErr w:type="gramEnd"/>
            <w:r w:rsidRPr="00B150B7">
              <w:rPr>
                <w:rFonts w:ascii="宋体" w:hAnsi="宋体" w:cs="宋体" w:hint="eastAsia"/>
                <w:color w:val="000000"/>
                <w:kern w:val="0"/>
                <w:sz w:val="24"/>
              </w:rPr>
              <w:t>的技术指导及保修整改现场的监理）至工程综合验收合格、竣工验收备案且审计完成、工程技术资料存档完成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承诺完成质量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B150B7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被否决的理由和依据（不符合招标文件的条款）</w:t>
            </w:r>
          </w:p>
        </w:tc>
      </w:tr>
      <w:tr w:rsidR="0042181E" w:rsidTr="0042181E">
        <w:trPr>
          <w:trHeight w:val="386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47469A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42181E" w:rsidRPr="0095327A" w:rsidRDefault="0042181E" w:rsidP="004218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2020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B150B7">
              <w:rPr>
                <w:rFonts w:ascii="宋体" w:hAnsi="宋体" w:hint="eastAsia"/>
                <w:sz w:val="24"/>
              </w:rPr>
              <w:t>12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</w:t>
            </w:r>
            <w:r w:rsidR="00B150B7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14</w:t>
            </w:r>
            <w:r w:rsidRPr="0095327A">
              <w:rPr>
                <w:rFonts w:ascii="宋体" w:hAnsi="宋体" w:hint="eastAsia"/>
                <w:sz w:val="24"/>
              </w:rPr>
              <w:t>时</w:t>
            </w:r>
            <w:r w:rsidR="00B150B7">
              <w:rPr>
                <w:rFonts w:ascii="宋体" w:hAnsi="宋体" w:hint="eastAsia"/>
                <w:sz w:val="24"/>
              </w:rPr>
              <w:t>0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0分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招标人</w:t>
            </w:r>
          </w:p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42181E" w:rsidTr="0047469A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42181E" w:rsidRPr="0095327A" w:rsidRDefault="0042181E" w:rsidP="004218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2020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B150B7">
              <w:rPr>
                <w:rFonts w:ascii="宋体" w:hAnsi="宋体" w:hint="eastAsia"/>
                <w:sz w:val="24"/>
              </w:rPr>
              <w:t>12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B150B7">
              <w:rPr>
                <w:rFonts w:ascii="宋体" w:hAnsi="宋体" w:hint="eastAsia"/>
                <w:sz w:val="24"/>
              </w:rPr>
              <w:t>14</w:t>
            </w:r>
            <w:r w:rsidRPr="0095327A">
              <w:rPr>
                <w:rFonts w:ascii="宋体" w:hAnsi="宋体" w:hint="eastAsia"/>
                <w:sz w:val="24"/>
              </w:rPr>
              <w:t>日—</w:t>
            </w:r>
            <w:r>
              <w:rPr>
                <w:rFonts w:ascii="宋体" w:hAnsi="宋体" w:hint="eastAsia"/>
                <w:sz w:val="24"/>
              </w:rPr>
              <w:t>2020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B150B7">
              <w:rPr>
                <w:rFonts w:ascii="宋体" w:hAnsi="宋体" w:hint="eastAsia"/>
                <w:sz w:val="24"/>
              </w:rPr>
              <w:t>12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B150B7">
              <w:rPr>
                <w:rFonts w:ascii="宋体" w:hAnsi="宋体" w:hint="eastAsia"/>
                <w:sz w:val="24"/>
              </w:rPr>
              <w:t>16</w:t>
            </w:r>
            <w:r w:rsidRPr="0095327A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181E" w:rsidTr="00EF11E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8" w:type="dxa"/>
            <w:gridSpan w:val="2"/>
            <w:vMerge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181E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42181E" w:rsidRPr="0095327A" w:rsidRDefault="0042181E" w:rsidP="0042181E">
            <w:pPr>
              <w:spacing w:line="280" w:lineRule="exact"/>
              <w:rPr>
                <w:rFonts w:ascii="宋体" w:hAnsi="宋体"/>
                <w:sz w:val="24"/>
              </w:rPr>
            </w:pPr>
            <w:r w:rsidRPr="00C038FA">
              <w:rPr>
                <w:rFonts w:ascii="宋体" w:hAnsi="宋体" w:hint="eastAsia"/>
                <w:b/>
                <w:sz w:val="24"/>
              </w:rPr>
              <w:t>0573-82622289</w:t>
            </w:r>
          </w:p>
        </w:tc>
      </w:tr>
    </w:tbl>
    <w:p w:rsidR="00143A22" w:rsidRDefault="00143A22" w:rsidP="00EF11EE">
      <w:pPr>
        <w:spacing w:line="280" w:lineRule="exact"/>
        <w:rPr>
          <w:rFonts w:ascii="宋体" w:hAnsi="宋体"/>
          <w:sz w:val="24"/>
        </w:rPr>
      </w:pPr>
    </w:p>
    <w:sectPr w:rsidR="00143A22" w:rsidSect="008827D9">
      <w:headerReference w:type="default" r:id="rId7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225" w:rsidRDefault="00651225">
      <w:r>
        <w:separator/>
      </w:r>
    </w:p>
  </w:endnote>
  <w:endnote w:type="continuationSeparator" w:id="0">
    <w:p w:rsidR="00651225" w:rsidRDefault="00651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225" w:rsidRDefault="00651225">
      <w:r>
        <w:separator/>
      </w:r>
    </w:p>
  </w:footnote>
  <w:footnote w:type="continuationSeparator" w:id="0">
    <w:p w:rsidR="00651225" w:rsidRDefault="006512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A22" w:rsidRDefault="00143A2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76ABC"/>
    <w:rsid w:val="002A4773"/>
    <w:rsid w:val="002B7F13"/>
    <w:rsid w:val="002C32B4"/>
    <w:rsid w:val="002D388C"/>
    <w:rsid w:val="002E1120"/>
    <w:rsid w:val="002F2F3F"/>
    <w:rsid w:val="003009D7"/>
    <w:rsid w:val="00302875"/>
    <w:rsid w:val="003155B1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51225"/>
    <w:rsid w:val="00677D47"/>
    <w:rsid w:val="00682A83"/>
    <w:rsid w:val="00693111"/>
    <w:rsid w:val="006948A2"/>
    <w:rsid w:val="006A5174"/>
    <w:rsid w:val="006B0994"/>
    <w:rsid w:val="006B14AD"/>
    <w:rsid w:val="006B2FC6"/>
    <w:rsid w:val="006E1093"/>
    <w:rsid w:val="006E387D"/>
    <w:rsid w:val="006F09C1"/>
    <w:rsid w:val="006F27AE"/>
    <w:rsid w:val="006F344A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14325"/>
    <w:rsid w:val="00847853"/>
    <w:rsid w:val="00847E39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150B7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70F8"/>
    <w:rsid w:val="00F63542"/>
    <w:rsid w:val="00F72AF4"/>
    <w:rsid w:val="00F76FB8"/>
    <w:rsid w:val="00F87E51"/>
    <w:rsid w:val="00F95B0F"/>
    <w:rsid w:val="00FA6393"/>
    <w:rsid w:val="00FB3810"/>
    <w:rsid w:val="00FD7F97"/>
    <w:rsid w:val="629D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14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21457"/>
    <w:rPr>
      <w:color w:val="0000FF"/>
      <w:u w:val="single"/>
    </w:rPr>
  </w:style>
  <w:style w:type="paragraph" w:styleId="a4">
    <w:name w:val="header"/>
    <w:basedOn w:val="a"/>
    <w:rsid w:val="00F21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21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rsid w:val="00F214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3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94</Words>
  <Characters>536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China</Company>
  <LinksUpToDate>false</LinksUpToDate>
  <CharactersWithSpaces>629</CharactersWithSpaces>
  <SharedDoc>false</SharedDoc>
  <HLinks>
    <vt:vector size="6" baseType="variant">
      <vt:variant>
        <vt:i4>1245276</vt:i4>
      </vt:variant>
      <vt:variant>
        <vt:i4>0</vt:i4>
      </vt:variant>
      <vt:variant>
        <vt:i4>0</vt:i4>
      </vt:variant>
      <vt:variant>
        <vt:i4>5</vt:i4>
      </vt:variant>
      <vt:variant>
        <vt:lpwstr>http://www.jxzbtb.gov.cn/jxggzyjyzx/html/zcfg/zonghelei/200908/19-40529.html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5</cp:revision>
  <cp:lastPrinted>2020-08-24T11:50:00Z</cp:lastPrinted>
  <dcterms:created xsi:type="dcterms:W3CDTF">2016-11-21T07:10:00Z</dcterms:created>
  <dcterms:modified xsi:type="dcterms:W3CDTF">2020-12-14T01:03:00Z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